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D3B" w14:textId="7A78303A" w:rsidR="00792B41" w:rsidRDefault="00792B4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3148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1DF64C" wp14:editId="4A452F38">
            <wp:simplePos x="0" y="0"/>
            <wp:positionH relativeFrom="margin">
              <wp:posOffset>1705610</wp:posOffset>
            </wp:positionH>
            <wp:positionV relativeFrom="paragraph">
              <wp:posOffset>0</wp:posOffset>
            </wp:positionV>
            <wp:extent cx="1922145" cy="195580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E103" w14:textId="0813F214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4C991607" w14:textId="1FA16619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124C3A52" w14:textId="69DC5323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5F767BE1" w14:textId="77777777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1A125548" w14:textId="77777777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5B334097" w14:textId="77777777" w:rsidR="00792B41" w:rsidRDefault="00792B41">
      <w:pPr>
        <w:rPr>
          <w:rFonts w:ascii="Arial" w:hAnsi="Arial" w:cs="Arial"/>
          <w:b/>
          <w:bCs/>
          <w:sz w:val="24"/>
          <w:szCs w:val="24"/>
        </w:rPr>
      </w:pPr>
    </w:p>
    <w:p w14:paraId="0A79FDF8" w14:textId="77777777" w:rsidR="002D170C" w:rsidRDefault="002D170C" w:rsidP="002D17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476A68" w14:textId="1D636DDA" w:rsidR="004B79E6" w:rsidRDefault="00A3148F" w:rsidP="002D17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48F">
        <w:rPr>
          <w:rFonts w:ascii="Arial" w:hAnsi="Arial" w:cs="Arial"/>
          <w:b/>
          <w:bCs/>
          <w:sz w:val="24"/>
          <w:szCs w:val="24"/>
        </w:rPr>
        <w:t>Home Lunch Procedure</w:t>
      </w:r>
    </w:p>
    <w:p w14:paraId="37E06900" w14:textId="3728F313" w:rsidR="002D170C" w:rsidRDefault="002D170C" w:rsidP="002D17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20415" w14:textId="77777777" w:rsidR="002D170C" w:rsidRPr="00A3148F" w:rsidRDefault="002D170C" w:rsidP="002D17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4DA45" w14:textId="2A2CDDD4" w:rsidR="00A3148F" w:rsidRPr="00A3148F" w:rsidRDefault="00A3148F" w:rsidP="002D170C">
      <w:pPr>
        <w:jc w:val="center"/>
        <w:rPr>
          <w:rFonts w:ascii="Arial" w:hAnsi="Arial" w:cs="Arial"/>
          <w:sz w:val="24"/>
          <w:szCs w:val="24"/>
        </w:rPr>
      </w:pPr>
      <w:r w:rsidRPr="00A3148F">
        <w:rPr>
          <w:rFonts w:ascii="Arial" w:hAnsi="Arial" w:cs="Arial"/>
          <w:b/>
          <w:bCs/>
          <w:sz w:val="24"/>
          <w:szCs w:val="24"/>
        </w:rPr>
        <w:t>All parents are now required to contact school by email</w:t>
      </w:r>
      <w:r w:rsidRPr="00A3148F">
        <w:rPr>
          <w:rFonts w:ascii="Arial" w:hAnsi="Arial" w:cs="Arial"/>
          <w:sz w:val="24"/>
          <w:szCs w:val="24"/>
        </w:rPr>
        <w:t xml:space="preserve"> preferably (or phone call) </w:t>
      </w:r>
      <w:r w:rsidRPr="00A3148F">
        <w:rPr>
          <w:rFonts w:ascii="Arial" w:hAnsi="Arial" w:cs="Arial"/>
          <w:b/>
          <w:bCs/>
          <w:sz w:val="24"/>
          <w:szCs w:val="24"/>
        </w:rPr>
        <w:t>to advise if their child is a home lunch</w:t>
      </w:r>
      <w:r>
        <w:rPr>
          <w:rFonts w:ascii="Arial" w:hAnsi="Arial" w:cs="Arial"/>
          <w:sz w:val="24"/>
          <w:szCs w:val="24"/>
        </w:rPr>
        <w:t xml:space="preserve"> on that day</w:t>
      </w:r>
      <w:r w:rsidRPr="00A3148F">
        <w:rPr>
          <w:rFonts w:ascii="Arial" w:hAnsi="Arial" w:cs="Arial"/>
          <w:sz w:val="24"/>
          <w:szCs w:val="24"/>
        </w:rPr>
        <w:t xml:space="preserve">. This information will then be matched against our online lunch system. The office will create a home lunch register daily. </w:t>
      </w:r>
      <w:r>
        <w:rPr>
          <w:rFonts w:ascii="Arial" w:hAnsi="Arial" w:cs="Arial"/>
          <w:sz w:val="24"/>
          <w:szCs w:val="24"/>
        </w:rPr>
        <w:t>Before leaving school, a</w:t>
      </w:r>
      <w:r w:rsidRPr="00A3148F">
        <w:rPr>
          <w:rFonts w:ascii="Arial" w:hAnsi="Arial" w:cs="Arial"/>
          <w:sz w:val="24"/>
          <w:szCs w:val="24"/>
        </w:rPr>
        <w:t xml:space="preserve">ll pupils are required to sign out and in </w:t>
      </w:r>
      <w:r>
        <w:rPr>
          <w:rFonts w:ascii="Arial" w:hAnsi="Arial" w:cs="Arial"/>
          <w:sz w:val="24"/>
          <w:szCs w:val="24"/>
        </w:rPr>
        <w:t>using H</w:t>
      </w:r>
      <w:r w:rsidRPr="00A3148F">
        <w:rPr>
          <w:rFonts w:ascii="Arial" w:hAnsi="Arial" w:cs="Arial"/>
          <w:sz w:val="24"/>
          <w:szCs w:val="24"/>
        </w:rPr>
        <w:t xml:space="preserve">ome Lunch </w:t>
      </w:r>
      <w:r>
        <w:rPr>
          <w:rFonts w:ascii="Arial" w:hAnsi="Arial" w:cs="Arial"/>
          <w:sz w:val="24"/>
          <w:szCs w:val="24"/>
        </w:rPr>
        <w:t>R</w:t>
      </w:r>
      <w:r w:rsidRPr="00A3148F">
        <w:rPr>
          <w:rFonts w:ascii="Arial" w:hAnsi="Arial" w:cs="Arial"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 xml:space="preserve"> located in Reception</w:t>
      </w:r>
      <w:r w:rsidRPr="00A3148F">
        <w:rPr>
          <w:rFonts w:ascii="Arial" w:hAnsi="Arial" w:cs="Arial"/>
          <w:sz w:val="24"/>
          <w:szCs w:val="24"/>
        </w:rPr>
        <w:t xml:space="preserve">. If pupils are home lunch, please note that pupils will </w:t>
      </w:r>
      <w:r>
        <w:rPr>
          <w:rFonts w:ascii="Arial" w:hAnsi="Arial" w:cs="Arial"/>
          <w:sz w:val="24"/>
          <w:szCs w:val="24"/>
        </w:rPr>
        <w:t xml:space="preserve">leave </w:t>
      </w:r>
      <w:r w:rsidRPr="00A3148F">
        <w:rPr>
          <w:rFonts w:ascii="Arial" w:hAnsi="Arial" w:cs="Arial"/>
          <w:sz w:val="24"/>
          <w:szCs w:val="24"/>
        </w:rPr>
        <w:t xml:space="preserve">on the 12.15pm </w:t>
      </w:r>
      <w:r>
        <w:rPr>
          <w:rFonts w:ascii="Arial" w:hAnsi="Arial" w:cs="Arial"/>
          <w:sz w:val="24"/>
          <w:szCs w:val="24"/>
        </w:rPr>
        <w:t xml:space="preserve">bell </w:t>
      </w:r>
      <w:r w:rsidRPr="00A3148F">
        <w:rPr>
          <w:rFonts w:ascii="Arial" w:hAnsi="Arial" w:cs="Arial"/>
          <w:sz w:val="24"/>
          <w:szCs w:val="24"/>
        </w:rPr>
        <w:t>and return at 1.15pm sharp</w:t>
      </w:r>
      <w:r w:rsidR="00C24143">
        <w:rPr>
          <w:rFonts w:ascii="Arial" w:hAnsi="Arial" w:cs="Arial"/>
          <w:sz w:val="24"/>
          <w:szCs w:val="24"/>
        </w:rPr>
        <w:t>. Pupils are required to sign back in at Reception and go straight through to their class at 1.15pm sharp.</w:t>
      </w:r>
    </w:p>
    <w:p w14:paraId="58D4611D" w14:textId="77777777" w:rsidR="002D170C" w:rsidRDefault="002D170C" w:rsidP="002D170C">
      <w:pPr>
        <w:jc w:val="center"/>
        <w:rPr>
          <w:rFonts w:ascii="Arial" w:hAnsi="Arial" w:cs="Arial"/>
          <w:sz w:val="24"/>
          <w:szCs w:val="24"/>
        </w:rPr>
      </w:pPr>
    </w:p>
    <w:p w14:paraId="6A230504" w14:textId="77777777" w:rsidR="002D170C" w:rsidRDefault="002D170C" w:rsidP="002D170C">
      <w:pPr>
        <w:jc w:val="center"/>
        <w:rPr>
          <w:rFonts w:ascii="Arial" w:hAnsi="Arial" w:cs="Arial"/>
          <w:sz w:val="24"/>
          <w:szCs w:val="24"/>
        </w:rPr>
      </w:pPr>
    </w:p>
    <w:p w14:paraId="5B000E9D" w14:textId="77777777" w:rsidR="002D170C" w:rsidRDefault="002D170C" w:rsidP="002D170C">
      <w:pPr>
        <w:jc w:val="center"/>
        <w:rPr>
          <w:rFonts w:ascii="Arial" w:hAnsi="Arial" w:cs="Arial"/>
          <w:sz w:val="24"/>
          <w:szCs w:val="24"/>
        </w:rPr>
      </w:pPr>
    </w:p>
    <w:p w14:paraId="1CAE8CBE" w14:textId="5C84500E" w:rsidR="00A3148F" w:rsidRPr="00A3148F" w:rsidRDefault="00A3148F" w:rsidP="002D170C">
      <w:pPr>
        <w:jc w:val="center"/>
        <w:rPr>
          <w:rFonts w:ascii="Bradley Hand ITC" w:hAnsi="Bradley Hand ITC" w:cs="Arial"/>
          <w:sz w:val="24"/>
          <w:szCs w:val="24"/>
        </w:rPr>
      </w:pPr>
      <w:r w:rsidRPr="00A3148F">
        <w:rPr>
          <w:rFonts w:ascii="Bradley Hand ITC" w:hAnsi="Bradley Hand ITC" w:cs="Arial"/>
          <w:sz w:val="24"/>
          <w:szCs w:val="24"/>
        </w:rPr>
        <w:t>Mrs A. Conner</w:t>
      </w:r>
    </w:p>
    <w:p w14:paraId="0CBAAFE9" w14:textId="62F3B99D" w:rsidR="00A3148F" w:rsidRDefault="00A3148F" w:rsidP="002D17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</w:p>
    <w:p w14:paraId="3B24AD2D" w14:textId="3808DBF1" w:rsidR="00A3148F" w:rsidRDefault="00A3148F" w:rsidP="002D17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19.9.19</w:t>
      </w:r>
    </w:p>
    <w:p w14:paraId="467990B8" w14:textId="6D61A438" w:rsidR="00A3148F" w:rsidRPr="00A3148F" w:rsidRDefault="00A3148F" w:rsidP="002D170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593DBC" wp14:editId="635C7782">
            <wp:extent cx="7429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7753" w14:textId="697A7922" w:rsidR="00A3148F" w:rsidRDefault="00A3148F" w:rsidP="002D170C">
      <w:pPr>
        <w:jc w:val="center"/>
      </w:pPr>
    </w:p>
    <w:sectPr w:rsidR="00A3148F" w:rsidSect="002D170C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8F"/>
    <w:rsid w:val="00160336"/>
    <w:rsid w:val="002D170C"/>
    <w:rsid w:val="004B79E6"/>
    <w:rsid w:val="00792B41"/>
    <w:rsid w:val="00A3148F"/>
    <w:rsid w:val="00C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C1A0"/>
  <w15:chartTrackingRefBased/>
  <w15:docId w15:val="{DD555B0C-AC26-44AC-8A44-1A978D82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56E16.39AFB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1" ma:contentTypeDescription="Create a new document." ma:contentTypeScope="" ma:versionID="ebaf14e46ef41ae2509d40d968312a88">
  <xsd:schema xmlns:xsd="http://www.w3.org/2001/XMLSchema" xmlns:xs="http://www.w3.org/2001/XMLSchema" xmlns:p="http://schemas.microsoft.com/office/2006/metadata/properties" xmlns:ns3="0f78a829-1d15-475d-bae1-e2585bfd43c6" xmlns:ns4="974d0c77-7a7c-4453-b610-4550cdb5f27e" targetNamespace="http://schemas.microsoft.com/office/2006/metadata/properties" ma:root="true" ma:fieldsID="18e4ecf032dc9a3959378f2b41790dd2" ns3:_="" ns4:_=""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BF26A-518E-4312-912D-37F3E7F69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F65EB-16C9-42EF-9151-568FBFE0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14D9A-5183-4D31-BEFB-6150C84E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Conner</dc:creator>
  <cp:keywords/>
  <dc:description/>
  <cp:lastModifiedBy>Toni Davies</cp:lastModifiedBy>
  <cp:revision>2</cp:revision>
  <cp:lastPrinted>2019-09-19T09:34:00Z</cp:lastPrinted>
  <dcterms:created xsi:type="dcterms:W3CDTF">2019-09-20T09:58:00Z</dcterms:created>
  <dcterms:modified xsi:type="dcterms:W3CDTF">2019-09-20T09:58:00Z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